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FZBaoSong-Z04" w:hAnsi="FZBaoSong-Z04" w:eastAsia="FZBaoSong-Z04" w:cs="FZBaoSong-Z04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FZBaoSong-Z04" w:hAnsi="FZBaoSong-Z04" w:eastAsia="FZBaoSong-Z04" w:cs="FZBaoSong-Z04"/>
          <w:b w:val="0"/>
          <w:bCs/>
          <w:color w:val="000000"/>
          <w:sz w:val="32"/>
          <w:szCs w:val="32"/>
          <w:lang w:val="en-US" w:eastAsia="zh-CN"/>
        </w:rPr>
        <w:t>附件:3：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重庆机电职业技术大学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sz w:val="44"/>
          <w:szCs w:val="44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第十四届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sz w:val="44"/>
          <w:szCs w:val="44"/>
          <w:lang w:val="en-US" w:eastAsia="zh-CN"/>
        </w:rPr>
        <w:t>“ 5· 25”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大学生心理健康文化节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  <w:t>优化心理素质沙盘与积极心理团辅比赛细则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  <w:t>一、</w:t>
      </w:r>
      <w:r>
        <w:rPr>
          <w:rFonts w:hint="eastAsia" w:ascii="FZFangSong-Z02" w:hAnsi="FZFangSong-Z02" w:eastAsia="FZFangSong-Z02" w:cs="FZFangSong-Z02"/>
          <w:b/>
          <w:bCs/>
          <w:sz w:val="32"/>
          <w:szCs w:val="32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</w:rPr>
      </w:pPr>
      <w:r>
        <w:rPr>
          <w:rFonts w:hint="eastAsia" w:ascii="FZFangSong-Z02" w:hAnsi="FZFangSong-Z02" w:eastAsia="FZFangSong-Z02" w:cs="FZFangSong-Z02"/>
          <w:sz w:val="32"/>
          <w:szCs w:val="32"/>
        </w:rPr>
        <w:t>根据国家22部委《关于加强心理健康服务的指导意见》、国家9部门《全国社会心理服务体系建设试点2021年重点工作任务》要求，进一步发挥大学生在社会心理服务体系建设中的自助、互助与助人效能，提升大学生的心理健康水平，推进高校心理健康教育工作的社会反哺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2024年4月-5月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  <w:t>三、活动对象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全体在校学生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  <w:t>四、活动内容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1. 自我服务：目的是大学生通过了解与认识自我意识发展特点，开展“人为什么活着”“我们为什么上大学”“我的情绪调节方法”“我的坚毅力培养”“我的人生追求”等主题讨论与自我训练，积极优化个性，培养良好心理素质和积极心理品质，促进自我意识的完善，（自我服务也应在团队互助中完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2. 互助服务：即为宿舍、班级、团队等同学服务，针对大学生的心理需要与成长困惑，积极建设大学生心理支持系统，营造团结互助的心理环境；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3. 助人服务：即为需要帮助的同学、社会上需要关爱的群体、困难群体提供力所能及的服务，设计心理辅导方案、优化心理素质沙盘，为他人提供支持与帮助。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  <w:t>五、成果形式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成果正文以word文档+PPT呈现。word文档正文标题：仿宋一号，加粗；正文内容：仿宋小四，行间距为24磅。正文一般5000字左右，可附背景或支撑材料，形式不限。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活动方案在本校（含宿舍、班级、社团等）或中小学、社区实际应用且取得效果的，可附现场活动小报或应用单位证明。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  <w:t>六、比赛形式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（一）</w:t>
      </w:r>
      <w:r>
        <w:rPr>
          <w:rFonts w:hint="eastAsia" w:ascii="FZFangSong-Z02" w:hAnsi="FZFangSong-Z02" w:eastAsia="FZFangSong-Z02" w:cs="FZFangSong-Z02"/>
          <w:sz w:val="32"/>
          <w:szCs w:val="32"/>
        </w:rPr>
        <w:t>初赛：以团体形式参与各学院初赛，各学院选出前</w:t>
      </w: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3</w:t>
      </w:r>
      <w:r>
        <w:rPr>
          <w:rFonts w:hint="eastAsia" w:ascii="FZFangSong-Z02" w:hAnsi="FZFangSong-Z02" w:eastAsia="FZFangSong-Z02" w:cs="FZFangSong-Z02"/>
          <w:sz w:val="32"/>
          <w:szCs w:val="32"/>
        </w:rPr>
        <w:t>参加决赛，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各学院至少保证</w:t>
      </w: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2名队伍参加校级决赛。</w:t>
      </w:r>
      <w:r>
        <w:rPr>
          <w:rFonts w:hint="eastAsia" w:ascii="FZFangSong-Z02" w:hAnsi="FZFangSong-Z02" w:eastAsia="FZFangSong-Z02" w:cs="FZFangSong-Z02"/>
          <w:sz w:val="32"/>
          <w:szCs w:val="32"/>
        </w:rPr>
        <w:t>于20</w:t>
      </w: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24</w:t>
      </w:r>
      <w:r>
        <w:rPr>
          <w:rFonts w:hint="eastAsia" w:ascii="FZFangSong-Z02" w:hAnsi="FZFangSong-Z02" w:eastAsia="FZFangSong-Z02" w:cs="FZFangSong-Z02"/>
          <w:sz w:val="32"/>
          <w:szCs w:val="32"/>
        </w:rPr>
        <w:t>年5月</w:t>
      </w: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10</w:t>
      </w:r>
      <w:r>
        <w:rPr>
          <w:rFonts w:hint="eastAsia" w:ascii="FZFangSong-Z02" w:hAnsi="FZFangSong-Z02" w:eastAsia="FZFangSong-Z02" w:cs="FZFangSong-Z02"/>
          <w:sz w:val="32"/>
          <w:szCs w:val="32"/>
        </w:rPr>
        <w:t>日之前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提交</w:t>
      </w:r>
      <w:r>
        <w:rPr>
          <w:rFonts w:hint="eastAsia" w:ascii="FZFangSong-Z02" w:hAnsi="FZFangSong-Z02" w:eastAsia="FZFangSong-Z02" w:cs="FZFangSong-Z02"/>
          <w:sz w:val="32"/>
          <w:szCs w:val="32"/>
        </w:rPr>
        <w:t>参加决赛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的相关资料至邮箱</w:t>
      </w: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477276348@qq.com</w:t>
      </w:r>
      <w:r>
        <w:rPr>
          <w:rFonts w:hint="eastAsia" w:ascii="FZFangSong-Z02" w:hAnsi="FZFangSong-Z02" w:eastAsia="FZFangSong-Z02" w:cs="FZFangSong-Z0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（二）</w:t>
      </w:r>
      <w:r>
        <w:rPr>
          <w:rFonts w:hint="eastAsia" w:ascii="FZFangSong-Z02" w:hAnsi="FZFangSong-Z02" w:eastAsia="FZFangSong-Z02" w:cs="FZFangSong-Z02"/>
          <w:sz w:val="32"/>
          <w:szCs w:val="32"/>
        </w:rPr>
        <w:t>决赛：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现场比赛，</w:t>
      </w:r>
      <w:r>
        <w:rPr>
          <w:rFonts w:hint="eastAsia" w:ascii="FZFangSong-Z02" w:hAnsi="FZFangSong-Z02" w:eastAsia="FZFangSong-Z02" w:cs="FZFangSong-Z02"/>
          <w:sz w:val="32"/>
          <w:szCs w:val="32"/>
        </w:rPr>
        <w:t>由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承办单位</w:t>
      </w:r>
      <w:r>
        <w:rPr>
          <w:rFonts w:hint="eastAsia" w:ascii="FZFangSong-Z02" w:hAnsi="FZFangSong-Z02" w:eastAsia="FZFangSong-Z02" w:cs="FZFangSong-Z02"/>
          <w:sz w:val="32"/>
          <w:szCs w:val="32"/>
        </w:rPr>
        <w:t>统一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组织</w:t>
      </w:r>
      <w:r>
        <w:rPr>
          <w:rFonts w:hint="eastAsia" w:ascii="FZFangSong-Z02" w:hAnsi="FZFangSong-Z02" w:eastAsia="FZFangSong-Z02" w:cs="FZFangSong-Z02"/>
          <w:sz w:val="32"/>
          <w:szCs w:val="32"/>
        </w:rPr>
        <w:t>专业评审</w:t>
      </w:r>
      <w:r>
        <w:rPr>
          <w:rFonts w:hint="eastAsia" w:ascii="FZFangSong-Z02" w:hAnsi="FZFangSong-Z02" w:eastAsia="FZFangSong-Z02" w:cs="FZFangSong-Z02"/>
          <w:sz w:val="32"/>
          <w:szCs w:val="32"/>
          <w:lang w:eastAsia="zh-CN"/>
        </w:rPr>
        <w:t>，时间及地点另行通知。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val="en-US" w:eastAsia="zh-CN"/>
        </w:rPr>
        <w:t>七、评分标准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参考如下原则：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1. 合作原则。要求团体合作参与，组织成员架构合理，分工清晰，责任明确。20分。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2. 主题集中原则。主题聚焦大学生心理健康服务范畴，体现社会主流价值观，服务对象明确，服务内容精准到位，服务形式符合时宜。30分。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3. 可实践原则。方案设计可操作性强，行动方案符合逻辑，步骤清晰流畅，可呈现实践对方案的促进和完善过程。30分。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4. 可测量原则。方案对活动成果有预期或实效，活动成果可形式化呈现，包含但不限于实践报告、视频、照片、音频等形式。10分。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5. 反思性原则。对方案在设计与实践过程中可能存在的问题、不足或成果经验、社会影响等方面，有思考有建议。10分。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</w:pP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  <w:t>八</w:t>
      </w:r>
      <w:r>
        <w:rPr>
          <w:rFonts w:hint="eastAsia" w:ascii="FZFangSong-Z02" w:hAnsi="FZFangSong-Z02" w:eastAsia="FZFangSong-Z02" w:cs="FZFangSong-Z02"/>
          <w:b/>
          <w:bCs/>
          <w:sz w:val="32"/>
          <w:szCs w:val="32"/>
        </w:rPr>
        <w:t>、</w:t>
      </w:r>
      <w:r>
        <w:rPr>
          <w:rFonts w:hint="eastAsia" w:ascii="FZFangSong-Z02" w:hAnsi="FZFangSong-Z02" w:eastAsia="FZFangSong-Z02" w:cs="FZFangSong-Z02"/>
          <w:b/>
          <w:bCs/>
          <w:sz w:val="32"/>
          <w:szCs w:val="32"/>
          <w:lang w:eastAsia="zh-CN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一等奖1名，奖金300元；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二等奖2名，奖金200元；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三等奖3名，奖金100元；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</w:pPr>
      <w:r>
        <w:rPr>
          <w:rFonts w:hint="eastAsia" w:ascii="FZFangSong-Z02" w:hAnsi="FZFangSong-Z02" w:eastAsia="FZFangSong-Z02" w:cs="FZFangSong-Z02"/>
          <w:sz w:val="32"/>
          <w:szCs w:val="32"/>
          <w:lang w:val="en-US" w:eastAsia="zh-CN"/>
        </w:rPr>
        <w:t>优秀奖3名，优秀指导教师1名。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重庆机电职业技术大学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sz w:val="44"/>
          <w:szCs w:val="44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第十四届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sz w:val="44"/>
          <w:szCs w:val="44"/>
          <w:lang w:val="en-US" w:eastAsia="zh-CN"/>
        </w:rPr>
        <w:t>“ 5· 25”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大学生心理健康文化节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  <w:t>优化心理素质沙盘与积极心理团辅比赛报名表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zh-CN" w:eastAsia="zh-CN"/>
        </w:rPr>
      </w:pPr>
    </w:p>
    <w:tbl>
      <w:tblPr>
        <w:tblStyle w:val="2"/>
        <w:tblW w:w="958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3748"/>
        <w:gridCol w:w="1524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学 院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eastAsia="zh-CN"/>
              </w:rPr>
              <w:t>作品类型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val="en-US" w:eastAsia="zh-CN"/>
              </w:rPr>
              <w:t>优化心理素质沙盘/积极心理团辅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主创及成员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负责人电话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主题关键词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主讲内容和意义、效果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  <w:gridSpan w:val="3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（表达内容如果丰富可附后）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指导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老师评语</w:t>
            </w:r>
          </w:p>
        </w:tc>
        <w:tc>
          <w:tcPr>
            <w:tcW w:w="7779" w:type="dxa"/>
            <w:gridSpan w:val="3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  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                                  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学院评比结果及意见</w:t>
            </w:r>
          </w:p>
        </w:tc>
        <w:tc>
          <w:tcPr>
            <w:tcW w:w="7779" w:type="dxa"/>
            <w:gridSpan w:val="3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（签章）   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年    月 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总决赛评比结果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  <w:gridSpan w:val="3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jc w:val="center"/>
              <w:outlineLvl w:val="0"/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评审组组长：             （签字）</w:t>
            </w:r>
          </w:p>
          <w:p>
            <w:pPr>
              <w:snapToGrid w:val="0"/>
              <w:jc w:val="center"/>
              <w:outlineLvl w:val="0"/>
              <w:rPr>
                <w:rFonts w:ascii="FZFangSong-Z02" w:hAnsi="FangSong" w:eastAsia="FZFangSong-Z02" w:cs="FangSong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FZFangSong-Z02" w:hAnsi="FangSong" w:eastAsia="FZFangSong-Z02" w:cs="FangSong"/>
                <w:bCs/>
                <w:color w:val="000000"/>
                <w:sz w:val="28"/>
                <w:szCs w:val="28"/>
              </w:rPr>
              <w:t>年    月     日</w:t>
            </w:r>
          </w:p>
        </w:tc>
      </w:tr>
    </w:tbl>
    <w:p>
      <w:pPr>
        <w:widowControl/>
        <w:jc w:val="both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重庆机电职业技术大学</w:t>
      </w:r>
    </w:p>
    <w:p>
      <w:pPr>
        <w:widowControl/>
        <w:jc w:val="center"/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第十四届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pacing w:val="-51"/>
          <w:sz w:val="44"/>
          <w:szCs w:val="44"/>
          <w:lang w:val="en-US" w:eastAsia="zh-CN"/>
        </w:rPr>
        <w:t>“ 5· 25”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心理健康文化节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  <w:t>优化心理素质沙盘与积极心理团辅</w:t>
      </w:r>
      <w:r>
        <w:rPr>
          <w:rFonts w:hint="eastAsia" w:ascii="FZBaoSong-Z04" w:hAnsi="FZBaoSong-Z04" w:eastAsia="FZBaoSong-Z04" w:cs="FZBaoSong-Z04"/>
          <w:b/>
          <w:bCs w:val="0"/>
          <w:color w:val="000000"/>
          <w:sz w:val="44"/>
          <w:szCs w:val="44"/>
          <w:lang w:val="en-US" w:eastAsia="zh-CN"/>
        </w:rPr>
        <w:t>汇总表</w:t>
      </w:r>
    </w:p>
    <w:tbl>
      <w:tblPr>
        <w:tblStyle w:val="2"/>
        <w:tblpPr w:leftFromText="180" w:rightFromText="180" w:vertAnchor="text" w:horzAnchor="page" w:tblpXSpec="center" w:tblpY="358"/>
        <w:tblOverlap w:val="never"/>
        <w:tblW w:w="14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626"/>
        <w:gridCol w:w="2849"/>
        <w:gridCol w:w="2824"/>
        <w:gridCol w:w="1592"/>
        <w:gridCol w:w="1405"/>
        <w:gridCol w:w="1285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成果署名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联系方式</w:t>
            </w:r>
          </w:p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imHei" w:hAnsi="SimHei" w:eastAsia="SimHei" w:cs="SimSu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color w:val="000000"/>
                <w:sz w:val="20"/>
                <w:szCs w:val="21"/>
              </w:rPr>
            </w:pPr>
          </w:p>
        </w:tc>
      </w:tr>
    </w:tbl>
    <w:p>
      <w:pPr>
        <w:widowControl/>
        <w:jc w:val="left"/>
        <w:rPr>
          <w:rFonts w:hint="default" w:ascii="FZXiaoBiaoSong-B05" w:hAnsi="FZXiaoBiaoSong-B05" w:eastAsia="FZXiaoBiaoSong-B05" w:cs="FZXiaoBiaoSong-B05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Microsoft YaHei" w:hAnsi="Microsoft YaHei" w:eastAsia="Microsoft YaHei" w:cs="Microsoft YaHe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FZXiaoBiaoSong-B05" w:hAnsi="FZXiaoBiaoSong-B05" w:eastAsia="FZXiaoBiaoSong-B05" w:cs="FZXiaoBiaoSong-B05"/>
          <w:color w:val="000000"/>
          <w:kern w:val="0"/>
          <w:sz w:val="28"/>
          <w:szCs w:val="28"/>
          <w:lang w:val="en-US" w:eastAsia="zh-CN" w:bidi="ar"/>
        </w:rPr>
        <w:t xml:space="preserve"> 填报人：</w:t>
      </w:r>
      <w:r>
        <w:rPr>
          <w:rFonts w:hint="eastAsia"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  <w:t xml:space="preserve">            </w:t>
      </w:r>
      <w:r>
        <w:rPr>
          <w:rFonts w:hint="eastAsia" w:ascii="FZXiaoBiaoSong-B05" w:hAnsi="FZXiaoBiaoSong-B05" w:eastAsia="FZXiaoBiaoSong-B05" w:cs="FZXiaoBiaoSong-B05"/>
          <w:color w:val="000000"/>
          <w:kern w:val="0"/>
          <w:sz w:val="28"/>
          <w:szCs w:val="28"/>
          <w:lang w:val="en-US" w:eastAsia="zh-CN" w:bidi="ar"/>
        </w:rPr>
        <w:t xml:space="preserve"> 联系方式： </w:t>
      </w:r>
      <w:r>
        <w:rPr>
          <w:rFonts w:hint="eastAsia"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  <w:t xml:space="preserve">      </w:t>
      </w:r>
      <w:r>
        <w:rPr>
          <w:rFonts w:hint="eastAsia" w:ascii="FZXiaoBiaoSong-B05" w:hAnsi="FZXiaoBiaoSong-B05" w:eastAsia="FZXiaoBiaoSong-B05" w:cs="FZXiaoBiaoSong-B05"/>
          <w:color w:val="000000"/>
          <w:kern w:val="0"/>
          <w:sz w:val="28"/>
          <w:szCs w:val="28"/>
          <w:lang w:val="en-US" w:eastAsia="zh-CN" w:bidi="ar"/>
        </w:rPr>
        <w:t xml:space="preserve">         填报时间：     年    月    日</w:t>
      </w: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BaoSong-Z04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N2IwNGM2YThiODRkOTlhMWNlODNmNmQ1ZGNmNzMifQ=="/>
  </w:docVars>
  <w:rsids>
    <w:rsidRoot w:val="00A8266A"/>
    <w:rsid w:val="002A3CA5"/>
    <w:rsid w:val="00A8266A"/>
    <w:rsid w:val="00B7052B"/>
    <w:rsid w:val="00D42F49"/>
    <w:rsid w:val="0204742C"/>
    <w:rsid w:val="020E55C4"/>
    <w:rsid w:val="032119B7"/>
    <w:rsid w:val="11BF0C5B"/>
    <w:rsid w:val="19C45970"/>
    <w:rsid w:val="1FDF0C25"/>
    <w:rsid w:val="20151F94"/>
    <w:rsid w:val="231B7039"/>
    <w:rsid w:val="284556BD"/>
    <w:rsid w:val="29E941DF"/>
    <w:rsid w:val="2DEA61D9"/>
    <w:rsid w:val="2DED2215"/>
    <w:rsid w:val="38207E14"/>
    <w:rsid w:val="3B9F08D2"/>
    <w:rsid w:val="3E410AE4"/>
    <w:rsid w:val="3E8129E5"/>
    <w:rsid w:val="4F4B48E3"/>
    <w:rsid w:val="5B0D03B9"/>
    <w:rsid w:val="5B8860A7"/>
    <w:rsid w:val="611440FA"/>
    <w:rsid w:val="653F727C"/>
    <w:rsid w:val="70B11769"/>
    <w:rsid w:val="73641DDE"/>
    <w:rsid w:val="751A7F01"/>
    <w:rsid w:val="777C0439"/>
    <w:rsid w:val="7DA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</Words>
  <Characters>1014</Characters>
  <Lines>8</Lines>
  <Paragraphs>2</Paragraphs>
  <TotalTime>2</TotalTime>
  <ScaleCrop>false</ScaleCrop>
  <LinksUpToDate>false</LinksUpToDate>
  <CharactersWithSpaces>1189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2023-11-11T04:08:00Z</dcterms:created>
  <dc:creator>86189</dc:creator>
  <cp:lastModifiedBy>Administrator</cp:lastModifiedBy>
  <dcterms:modified xsi:type="dcterms:W3CDTF">2024-04-11T02:44:03Z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08B3C204131542D5BBEF65D4F8C54243_13</vt:lpwstr>
  </property>
</Properties>
</file>